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end="0"/>
        <w:jc w:val="start"/>
        <w:rPr/>
      </w:pPr>
      <w:hyperlink r:id="rId2">
        <w:r>
          <w:rPr/>
        </w:r>
      </w:hyperlink>
    </w:p>
    <w:p>
      <w:pPr>
        <w:sectPr>
          <w:type w:val="nextPage"/>
          <w:pgSz w:w="11906" w:h="16838"/>
          <w:pgMar w:left="1134" w:right="1134" w:gutter="0" w:header="0" w:top="1134" w:footer="0" w:bottom="1134"/>
          <w:pgNumType w:fmt="decimal"/>
          <w:formProt w:val="false"/>
          <w:textDirection w:val="lrTb"/>
        </w:sectPr>
      </w:pPr>
    </w:p>
    <w:p>
      <w:pPr>
        <w:pStyle w:val="Normal"/>
        <w:bidi w:val="0"/>
        <w:ind w:hanging="0" w:start="0" w:end="0"/>
        <w:jc w:val="start"/>
        <w:rPr/>
      </w:pPr>
      <w:r>
        <w:rPr/>
        <w:drawing>
          <wp:inline distT="0" distB="0" distL="0" distR="0">
            <wp:extent cx="1619250" cy="933450"/>
            <wp:effectExtent l="0" t="0" r="0" b="0"/>
            <wp:docPr id="1" name="Bild1" descr="" title="Logo der Websei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Logo der Webseite">
                      <a:hlinkClick r:id="rId4"/>
                    </pic:cNvPr>
                    <pic:cNvPicPr>
                      <a:picLocks noChangeAspect="1" noChangeArrowheads="1"/>
                    </pic:cNvPicPr>
                  </pic:nvPicPr>
                  <pic:blipFill>
                    <a:blip r:embed="rId3"/>
                    <a:stretch>
                      <a:fillRect/>
                    </a:stretch>
                  </pic:blipFill>
                  <pic:spPr bwMode="auto">
                    <a:xfrm>
                      <a:off x="0" y="0"/>
                      <a:ext cx="1619250" cy="933450"/>
                    </a:xfrm>
                    <a:prstGeom prst="rect">
                      <a:avLst/>
                    </a:prstGeom>
                    <a:noFill/>
                    <a:ln w="9525">
                      <a:solidFill>
                        <a:srgbClr val="000080"/>
                      </a:solidFill>
                    </a:ln>
                  </pic:spPr>
                </pic:pic>
              </a:graphicData>
            </a:graphic>
          </wp:inline>
        </w:drawing>
      </w:r>
      <w:r>
        <w:rPr/>
        <w:t xml:space="preserve"> </w:t>
      </w:r>
      <w:hyperlink r:id="rId5">
        <w:r>
          <w:rPr>
            <w:rStyle w:val="Hyperlink"/>
          </w:rPr>
          <w:t>Schnee und Berg Sport Zürich</w:t>
        </w:r>
      </w:hyperlink>
      <w:r>
        <w:rPr/>
        <w:t xml:space="preserve"> </w:t>
      </w:r>
    </w:p>
    <w:p>
      <w:pPr>
        <w:pStyle w:val="Normal"/>
        <w:bidi w:val="0"/>
        <w:ind w:hanging="0" w:start="0" w:end="0"/>
        <w:jc w:val="start"/>
        <w:rPr/>
      </w:pPr>
      <w:r>
        <w:rPr/>
        <w:t xml:space="preserve">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Heading2"/>
        <w:bidi w:val="0"/>
        <w:ind w:hanging="0" w:start="0" w:end="0"/>
        <w:jc w:val="center"/>
        <w:rPr/>
      </w:pPr>
      <w:r>
        <w:rPr/>
        <w:t>Donnerstag, 2. Juli 2026</w:t>
      </w:r>
    </w:p>
    <w:p>
      <w:pPr>
        <w:pStyle w:val="Heading2"/>
        <w:bidi w:val="0"/>
        <w:ind w:hanging="0" w:start="0" w:end="0"/>
        <w:jc w:val="center"/>
        <w:rPr/>
      </w:pPr>
      <w:r>
        <w:rPr/>
        <w:t> </w:t>
      </w:r>
      <w:r>
        <w:rPr/>
        <w:t>Von Menzingen ZG über Sihlmatt nach Sihlbrugg</w:t>
      </w:r>
    </w:p>
    <w:p>
      <w:pPr>
        <w:pStyle w:val="BodyText"/>
        <w:bidi w:val="0"/>
        <w:spacing w:before="0" w:after="0"/>
        <w:jc w:val="start"/>
        <w:rPr/>
      </w:pPr>
      <w:r>
        <w:rPr>
          <w:rStyle w:val="Strong"/>
        </w:rPr>
        <w:t>Wanderleitung:  </w:t>
      </w:r>
    </w:p>
    <w:p>
      <w:pPr>
        <w:pStyle w:val="BodyText"/>
        <w:bidi w:val="0"/>
        <w:spacing w:before="0" w:after="0"/>
        <w:jc w:val="start"/>
        <w:rPr/>
      </w:pPr>
      <w:r>
        <w:rPr/>
        <w:t>Rosemarie Kern und Marguerite Roth</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Treffpunkt Morgen: Zürich HB    08:20 Uhr</w:t>
      </w:r>
    </w:p>
    <w:p>
      <w:pPr>
        <w:pStyle w:val="Normal"/>
        <w:bidi w:val="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BodyText"/>
        <w:bidi w:val="0"/>
        <w:ind w:hanging="0" w:start="0" w:end="0"/>
        <w:jc w:val="start"/>
        <w:rPr/>
      </w:pPr>
      <w:r>
        <w:rPr/>
        <w:t>Diese leichte und abwechslungsreiche Wanderung führt uns durch typische Moränenlandschaft und idyllischen Flusslandschaften entlang der Sihl. Nach dem obligaten Kaffee und Gipfeli im Café Schlüssel in Menzingen starten wir unsere Wanderung. </w:t>
      </w:r>
    </w:p>
    <w:p>
      <w:pPr>
        <w:pStyle w:val="BodyText"/>
        <w:bidi w:val="0"/>
        <w:spacing w:lineRule="auto" w:line="276" w:before="0" w:after="140"/>
        <w:jc w:val="start"/>
        <w:rPr/>
      </w:pPr>
      <w:r>
        <w:rPr/>
        <w:t>Wir werden diese Wanderung in drei Etappen laufen:</w:t>
      </w:r>
    </w:p>
    <w:p>
      <w:pPr>
        <w:pStyle w:val="BodyText"/>
        <w:bidi w:val="0"/>
        <w:spacing w:lineRule="auto" w:line="276" w:before="0" w:after="140"/>
        <w:jc w:val="start"/>
        <w:rPr/>
      </w:pPr>
      <w:r>
        <w:rPr>
          <w:rStyle w:val="Strong"/>
        </w:rPr>
        <w:t>1. Etappe: Menzingen – Restaurant Sihlmättli</w:t>
      </w:r>
      <w:r>
        <w:rPr/>
        <w:br/>
        <w:t>Die Wanderung startet gemütlich im Klosterdorf Menzingen und führt auf einsamen Wegen durch die typische Moränenlandschaft von nationaler Bedeutung. Wir können den Anblick der sanft geschwungenen, formvollendeten Hügel mit ihren Linden auf den Kuppen, bewundern.</w:t>
        <w:br/>
        <w:t>Nach einer gut einstündigen Wanderung erreichen wir das Restaurant Sihlmättli. Dort werden wir zum Mittagessen erwartet. </w:t>
      </w:r>
    </w:p>
    <w:p>
      <w:pPr>
        <w:pStyle w:val="BodyText"/>
        <w:bidi w:val="0"/>
        <w:spacing w:lineRule="auto" w:line="276" w:before="0" w:after="140"/>
        <w:jc w:val="start"/>
        <w:rPr/>
      </w:pPr>
      <w:r>
        <w:rPr>
          <w:rStyle w:val="Strong"/>
        </w:rPr>
        <w:t xml:space="preserve">Mittagessen: </w:t>
      </w:r>
      <w:hyperlink r:id="rId6" w:tgtFrame="_blank">
        <w:r>
          <w:rPr>
            <w:rStyle w:val="Hyperlink"/>
            <w:b/>
            <w:b/>
            <w:bCs/>
          </w:rPr>
          <w:t>Restaurant Sihlmatt</w:t>
        </w:r>
      </w:hyperlink>
      <w:r>
        <w:rPr/>
        <w:br/>
        <w:t xml:space="preserve">Das Restaurant Sihlmättli ist seit Jahrzehnten bekannt für frische, ganz servierte Forellen, blau oder gebraten. Ihr könnt die Speisekarte herunterladen - </w:t>
      </w:r>
      <w:hyperlink r:id="rId7" w:tgtFrame="_blank">
        <w:r>
          <w:rPr>
            <w:rStyle w:val="Hyperlink"/>
          </w:rPr>
          <w:t>Restaurant Sihlmatt</w:t>
        </w:r>
      </w:hyperlink>
      <w:r>
        <w:rPr/>
        <w:t xml:space="preserve"> - Menzingen - und schon mal studieren, was euch munden würde. Erst am Tisch wird Gewünschtes durch das Personal entgegengenommen.  </w:t>
      </w:r>
    </w:p>
    <w:p>
      <w:pPr>
        <w:pStyle w:val="BodyText"/>
        <w:bidi w:val="0"/>
        <w:spacing w:lineRule="auto" w:line="276" w:before="0" w:after="140"/>
        <w:jc w:val="start"/>
        <w:rPr/>
      </w:pPr>
      <w:r>
        <w:rPr/>
        <w:t>„</w:t>
      </w:r>
      <w:r>
        <w:rPr/>
        <w:t>Wer nur zum Mittagessen kommen möchte - kann für geübte Autofahrer - mit dem Auto der Wegschilderung ab Menzingen oder Neuheim folgen. Die Anfahrtsstrassen führen durch landwirtschaftliches Gebiet. Diese sind teilweise sehr schmal sowie steil und erfordern vorsichtiges Fahren“.</w:t>
      </w:r>
    </w:p>
    <w:p>
      <w:pPr>
        <w:pStyle w:val="BodyText"/>
        <w:bidi w:val="0"/>
        <w:spacing w:lineRule="auto" w:line="276" w:before="0" w:after="140"/>
        <w:jc w:val="start"/>
        <w:rPr/>
      </w:pPr>
      <w:r>
        <w:rPr>
          <w:rStyle w:val="Strong"/>
        </w:rPr>
        <w:t>2. Etappe: Restaurant Sihlmatt - „Bäsebeiz a dä Sihl“</w:t>
      </w:r>
      <w:r>
        <w:rPr/>
        <w:br/>
        <w:t>Wir wandern für ca. 50 Minuten weiter via Sihlsprung zur „Bäsebeiz a dä Sihl“. Hier machen wir eine Trinkpause. Die Bäsebeiz ist leider nicht offen, wir können jedoch im Kühlschrank frische Getränke und Kuchen gegen Bezahlung kaufen! </w:t>
      </w:r>
    </w:p>
    <w:p>
      <w:pPr>
        <w:pStyle w:val="BodyText"/>
        <w:bidi w:val="0"/>
        <w:spacing w:lineRule="auto" w:line="276" w:before="0" w:after="140"/>
        <w:jc w:val="start"/>
        <w:rPr/>
      </w:pPr>
      <w:r>
        <w:rPr>
          <w:rStyle w:val="Strong"/>
        </w:rPr>
        <w:t>3. Etappe: Bäsebeiz - Sihlbrugg</w:t>
      </w:r>
      <w:r>
        <w:rPr/>
        <w:br/>
        <w:t>Nach einer Erfrischungspause in der Bäsebeiz wandern wir ca. 50 Minuten der Sihl entlang weiter und erreichen die Busstation Sihlbrugg-Dorf. Der Bus 631 Richtung Baar fährt viertelstündlich. Diese letzte Etappe führt uns mal nah, mal etwas weiter entfernt von der Sihl flussabwärts. Eine sehr gemütliche Strecke, auf der man wunderbar seinen Gedanken nachhängen kann.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center"/>
        <w:rPr/>
      </w:pPr>
      <w:r>
        <w:rPr/>
        <w:t>Kapelle St. Wendelin</w:t>
        <w:br/>
        <w:t>Menzingen Stalden</w:t>
      </w:r>
    </w:p>
    <w:p>
      <w:pPr>
        <w:pStyle w:val="Normal"/>
        <w:bidi w:val="0"/>
        <w:spacing w:before="0" w:after="283"/>
        <w:ind w:hanging="0" w:start="0" w:end="0"/>
        <w:jc w:val="center"/>
        <w:rPr/>
      </w:pPr>
      <w:r>
        <w:rPr/>
        <w:drawing>
          <wp:inline distT="0" distB="0" distL="0" distR="0">
            <wp:extent cx="1265555" cy="1689735"/>
            <wp:effectExtent l="0" t="0" r="0" b="0"/>
            <wp:docPr id="2"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title=""/>
                    <pic:cNvPicPr>
                      <a:picLocks noChangeAspect="1" noChangeArrowheads="1"/>
                    </pic:cNvPicPr>
                  </pic:nvPicPr>
                  <pic:blipFill>
                    <a:blip r:embed="rId8"/>
                    <a:stretch>
                      <a:fillRect/>
                    </a:stretch>
                  </pic:blipFill>
                  <pic:spPr bwMode="auto">
                    <a:xfrm>
                      <a:off x="0" y="0"/>
                      <a:ext cx="1265555" cy="1689735"/>
                    </a:xfrm>
                    <a:prstGeom prst="rect">
                      <a:avLst/>
                    </a:prstGeom>
                    <a:noFill/>
                  </pic:spPr>
                </pic:pic>
              </a:graphicData>
            </a:graphic>
          </wp:inline>
        </w:drawing>
      </w:r>
      <w:r>
        <w:rPr/>
        <w:t xml:space="preserve">  </w:t>
      </w:r>
      <w:r>
        <w:rPr/>
        <w:t>Restaurant Sihlmättli</w:t>
      </w:r>
      <w:r>
        <w:rPr/>
        <w:drawing>
          <wp:inline distT="0" distB="0" distL="0" distR="0">
            <wp:extent cx="2151380" cy="1614805"/>
            <wp:effectExtent l="0" t="0" r="0" b="0"/>
            <wp:docPr id="3"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title=""/>
                    <pic:cNvPicPr>
                      <a:picLocks noChangeAspect="1" noChangeArrowheads="1"/>
                    </pic:cNvPicPr>
                  </pic:nvPicPr>
                  <pic:blipFill>
                    <a:blip r:embed="rId9"/>
                    <a:stretch>
                      <a:fillRect/>
                    </a:stretch>
                  </pic:blipFill>
                  <pic:spPr bwMode="auto">
                    <a:xfrm>
                      <a:off x="0" y="0"/>
                      <a:ext cx="2151380" cy="1614805"/>
                    </a:xfrm>
                    <a:prstGeom prst="rect">
                      <a:avLst/>
                    </a:prstGeom>
                    <a:noFill/>
                  </pic:spPr>
                </pic:pic>
              </a:graphicData>
            </a:graphic>
          </wp:inline>
        </w:drawing>
      </w:r>
      <w:r>
        <w:rPr/>
        <w:t>Bäsebeiz a dä Sihl</w:t>
        <w:br/>
        <w:t>Sihlmatt</w:t>
        <w:br/>
        <w:t>Hirzel</w:t>
      </w:r>
      <w:r>
        <w:rPr/>
        <w:drawing>
          <wp:inline distT="0" distB="0" distL="0" distR="0">
            <wp:extent cx="1633220" cy="2179955"/>
            <wp:effectExtent l="0" t="0" r="0" b="0"/>
            <wp:docPr id="4"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title=""/>
                    <pic:cNvPicPr>
                      <a:picLocks noChangeAspect="1" noChangeArrowheads="1"/>
                    </pic:cNvPicPr>
                  </pic:nvPicPr>
                  <pic:blipFill>
                    <a:blip r:embed="rId10"/>
                    <a:stretch>
                      <a:fillRect/>
                    </a:stretch>
                  </pic:blipFill>
                  <pic:spPr bwMode="auto">
                    <a:xfrm>
                      <a:off x="0" y="0"/>
                      <a:ext cx="1633220" cy="2179955"/>
                    </a:xfrm>
                    <a:prstGeom prst="rect">
                      <a:avLst/>
                    </a:prstGeom>
                    <a:noFill/>
                  </pic:spPr>
                </pic:pic>
              </a:graphicData>
            </a:graphic>
          </wp:inline>
        </w:drawing>
      </w:r>
    </w:p>
    <w:p>
      <w:pPr>
        <w:pStyle w:val="BodyText"/>
        <w:bidi w:val="0"/>
        <w:spacing w:before="0" w:after="0"/>
        <w:ind w:hanging="0" w:start="0" w:end="0"/>
        <w:jc w:val="center"/>
        <w:rPr/>
      </w:pPr>
      <w:r>
        <w:rPr/>
        <w:t> </w:t>
      </w:r>
    </w:p>
    <w:p>
      <w:pPr>
        <w:pStyle w:val="BodyText"/>
        <w:bidi w:val="0"/>
        <w:spacing w:before="0" w:after="0"/>
        <w:ind w:hanging="0" w:start="0" w:end="0"/>
        <w:jc w:val="center"/>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Wanderung</w:t>
      </w:r>
    </w:p>
    <w:tbl>
      <w:tblPr>
        <w:tblW w:w="7982" w:type="dxa"/>
        <w:jc w:val="start"/>
        <w:tblInd w:w="0" w:type="dxa"/>
        <w:tblLayout w:type="fixed"/>
        <w:tblCellMar>
          <w:top w:w="0" w:type="dxa"/>
          <w:start w:w="0" w:type="dxa"/>
          <w:bottom w:w="0" w:type="dxa"/>
          <w:end w:w="0" w:type="dxa"/>
        </w:tblCellMar>
      </w:tblPr>
      <w:tblGrid>
        <w:gridCol w:w="2213"/>
        <w:gridCol w:w="2198"/>
        <w:gridCol w:w="1199"/>
        <w:gridCol w:w="1006"/>
        <w:gridCol w:w="689"/>
        <w:gridCol w:w="677"/>
      </w:tblGrid>
      <w:tr>
        <w:trPr/>
        <w:tc>
          <w:tcPr>
            <w:tcW w:w="2213" w:type="dxa"/>
            <w:tcBorders/>
            <w:vAlign w:val="center"/>
          </w:tcPr>
          <w:p>
            <w:pPr>
              <w:pStyle w:val="Tabelleninhalt"/>
              <w:bidi w:val="0"/>
              <w:ind w:hanging="0" w:start="0" w:end="0"/>
              <w:jc w:val="start"/>
              <w:rPr/>
            </w:pPr>
            <w:r>
              <w:rPr>
                <w:rStyle w:val="Strong"/>
              </w:rPr>
              <w:t> </w:t>
            </w:r>
            <w:r>
              <w:rPr>
                <w:rStyle w:val="Strong"/>
              </w:rPr>
              <w:t>Start</w:t>
            </w:r>
          </w:p>
        </w:tc>
        <w:tc>
          <w:tcPr>
            <w:tcW w:w="2198"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rStyle w:val="Strong"/>
              </w:rPr>
              <w:t> </w:t>
            </w:r>
            <w:r>
              <w:rPr>
                <w:rStyle w:val="Strong"/>
              </w:rPr>
              <w:t>Ziel</w:t>
            </w:r>
          </w:p>
        </w:tc>
        <w:tc>
          <w:tcPr>
            <w:tcW w:w="119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center"/>
              <w:rPr/>
            </w:pPr>
            <w:r>
              <w:rPr>
                <w:rStyle w:val="Strong"/>
              </w:rPr>
              <w:t>Dauer</w:t>
            </w:r>
          </w:p>
        </w:tc>
        <w:tc>
          <w:tcPr>
            <w:tcW w:w="1006"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center"/>
              <w:rPr/>
            </w:pPr>
            <w:r>
              <w:rPr>
                <w:rStyle w:val="Strong"/>
              </w:rPr>
              <w:t>Km</w:t>
            </w:r>
          </w:p>
        </w:tc>
        <w:tc>
          <w:tcPr>
            <w:tcW w:w="68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center"/>
              <w:rPr/>
            </w:pPr>
            <w:r>
              <w:rPr>
                <w:rStyle w:val="Strong"/>
              </w:rPr>
              <w:t>+ Hm</w:t>
            </w:r>
          </w:p>
        </w:tc>
        <w:tc>
          <w:tcPr>
            <w:tcW w:w="677"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center"/>
              <w:rPr/>
            </w:pPr>
            <w:r>
              <w:rPr>
                <w:rStyle w:val="Strong"/>
              </w:rPr>
              <w:t>- Hm</w:t>
            </w:r>
          </w:p>
        </w:tc>
      </w:tr>
      <w:tr>
        <w:trPr/>
        <w:tc>
          <w:tcPr>
            <w:tcW w:w="2213"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Menzingen ZG</w:t>
            </w:r>
            <w:r>
              <w:rPr/>
              <w:t> </w:t>
            </w:r>
          </w:p>
        </w:tc>
        <w:tc>
          <w:tcPr>
            <w:tcW w:w="2198"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Restaurant Sihlmättli</w:t>
            </w:r>
          </w:p>
        </w:tc>
        <w:tc>
          <w:tcPr>
            <w:tcW w:w="119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1 h 15 min </w:t>
            </w:r>
          </w:p>
        </w:tc>
        <w:tc>
          <w:tcPr>
            <w:tcW w:w="1006"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4.0 Km </w:t>
            </w:r>
          </w:p>
        </w:tc>
        <w:tc>
          <w:tcPr>
            <w:tcW w:w="68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16 </w:t>
            </w:r>
          </w:p>
        </w:tc>
        <w:tc>
          <w:tcPr>
            <w:tcW w:w="677"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218 </w:t>
            </w:r>
          </w:p>
        </w:tc>
      </w:tr>
      <w:tr>
        <w:trPr/>
        <w:tc>
          <w:tcPr>
            <w:tcW w:w="2213"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Restaurant Sihlmättli</w:t>
            </w:r>
          </w:p>
        </w:tc>
        <w:tc>
          <w:tcPr>
            <w:tcW w:w="2198"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Bäsebeiz a dä Sihl</w:t>
            </w:r>
          </w:p>
        </w:tc>
        <w:tc>
          <w:tcPr>
            <w:tcW w:w="119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0 h 45 min </w:t>
            </w:r>
          </w:p>
        </w:tc>
        <w:tc>
          <w:tcPr>
            <w:tcW w:w="1006"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2.9 Km </w:t>
            </w:r>
          </w:p>
        </w:tc>
        <w:tc>
          <w:tcPr>
            <w:tcW w:w="68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24 </w:t>
            </w:r>
          </w:p>
        </w:tc>
        <w:tc>
          <w:tcPr>
            <w:tcW w:w="677"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53 </w:t>
            </w:r>
          </w:p>
        </w:tc>
      </w:tr>
      <w:tr>
        <w:trPr/>
        <w:tc>
          <w:tcPr>
            <w:tcW w:w="2213"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Bäsebeiz a dä Sihl</w:t>
            </w:r>
          </w:p>
        </w:tc>
        <w:tc>
          <w:tcPr>
            <w:tcW w:w="2198"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lang w:val="de-DE"/>
              </w:rPr>
              <w:t>Sihlbrugg Dorf</w:t>
            </w:r>
          </w:p>
        </w:tc>
        <w:tc>
          <w:tcPr>
            <w:tcW w:w="119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0 h 55 min </w:t>
            </w:r>
          </w:p>
        </w:tc>
        <w:tc>
          <w:tcPr>
            <w:tcW w:w="1006"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3.3 Km </w:t>
            </w:r>
          </w:p>
        </w:tc>
        <w:tc>
          <w:tcPr>
            <w:tcW w:w="68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27 </w:t>
            </w:r>
          </w:p>
        </w:tc>
        <w:tc>
          <w:tcPr>
            <w:tcW w:w="677"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53 </w:t>
            </w:r>
          </w:p>
        </w:tc>
      </w:tr>
      <w:tr>
        <w:trPr/>
        <w:tc>
          <w:tcPr>
            <w:tcW w:w="2213"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start"/>
              <w:rPr/>
            </w:pPr>
            <w:r>
              <w:rPr/>
              <w:t> </w:t>
            </w:r>
            <w:r>
              <w:rPr/>
              <w:t>Total</w:t>
            </w:r>
          </w:p>
        </w:tc>
        <w:tc>
          <w:tcPr>
            <w:tcW w:w="2198"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 </w:t>
            </w:r>
          </w:p>
        </w:tc>
        <w:tc>
          <w:tcPr>
            <w:tcW w:w="119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2 h 55 min </w:t>
            </w:r>
          </w:p>
        </w:tc>
        <w:tc>
          <w:tcPr>
            <w:tcW w:w="1006"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10.2 Km </w:t>
            </w:r>
          </w:p>
        </w:tc>
        <w:tc>
          <w:tcPr>
            <w:tcW w:w="689"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spacing w:lineRule="auto" w:line="257"/>
              <w:ind w:hanging="0" w:start="0" w:end="0"/>
              <w:jc w:val="end"/>
              <w:rPr/>
            </w:pPr>
            <w:r>
              <w:rPr/>
              <w:t>67 </w:t>
            </w:r>
          </w:p>
        </w:tc>
        <w:tc>
          <w:tcPr>
            <w:tcW w:w="677" w:type="dxa"/>
            <w:tcBorders>
              <w:top w:val="single" w:sz="2" w:space="0" w:color="000000"/>
              <w:start w:val="single" w:sz="2" w:space="0" w:color="000000"/>
              <w:bottom w:val="single" w:sz="2" w:space="0" w:color="000000"/>
              <w:end w:val="single" w:sz="2" w:space="0" w:color="000000"/>
            </w:tcBorders>
            <w:tcMar>
              <w:top w:w="28" w:type="dxa"/>
              <w:start w:w="28" w:type="dxa"/>
              <w:bottom w:w="28" w:type="dxa"/>
              <w:end w:w="28" w:type="dxa"/>
            </w:tcMar>
            <w:vAlign w:val="center"/>
          </w:tcPr>
          <w:p>
            <w:pPr>
              <w:pStyle w:val="Tabelleninhalt"/>
              <w:bidi w:val="0"/>
              <w:ind w:hanging="0" w:start="0" w:end="0"/>
              <w:jc w:val="end"/>
              <w:rPr/>
            </w:pPr>
            <w:r>
              <w:rPr/>
              <w:t>324 </w:t>
            </w:r>
          </w:p>
        </w:tc>
      </w:tr>
    </w:tbl>
    <w:p>
      <w:pPr>
        <w:pStyle w:val="BodyText"/>
        <w:bidi w:val="0"/>
        <w:spacing w:before="0" w:after="0"/>
        <w:jc w:val="start"/>
        <w:rPr/>
      </w:pPr>
      <w:r>
        <w:rPr/>
        <w:t> </w:t>
      </w:r>
    </w:p>
    <w:p>
      <w:pPr>
        <w:pStyle w:val="BodyText"/>
        <w:bidi w:val="0"/>
        <w:spacing w:before="0" w:after="0"/>
        <w:jc w:val="start"/>
        <w:rPr/>
      </w:pPr>
      <w:r>
        <w:rPr>
          <w:rStyle w:val="Strong"/>
        </w:rPr>
        <w:t>Details:</w:t>
      </w:r>
    </w:p>
    <w:p>
      <w:pPr>
        <w:pStyle w:val="BodyText"/>
        <w:bidi w:val="0"/>
        <w:spacing w:before="0" w:after="0"/>
        <w:ind w:hanging="0" w:start="0" w:end="0"/>
        <w:jc w:val="start"/>
        <w:rPr/>
      </w:pPr>
      <w:r>
        <w:rPr>
          <w:rStyle w:val="Emphasis"/>
        </w:rPr>
        <w:t>Abmarschzeiten</w:t>
      </w:r>
    </w:p>
    <w:tbl>
      <w:tblPr>
        <w:tblW w:w="7855" w:type="dxa"/>
        <w:jc w:val="start"/>
        <w:tblInd w:w="0" w:type="dxa"/>
        <w:tblLayout w:type="fixed"/>
        <w:tblCellMar>
          <w:top w:w="28" w:type="dxa"/>
          <w:start w:w="28" w:type="dxa"/>
          <w:bottom w:w="28" w:type="dxa"/>
          <w:end w:w="28" w:type="dxa"/>
        </w:tblCellMar>
      </w:tblPr>
      <w:tblGrid>
        <w:gridCol w:w="2040"/>
        <w:gridCol w:w="1702"/>
        <w:gridCol w:w="2782"/>
        <w:gridCol w:w="1331"/>
      </w:tblGrid>
      <w:tr>
        <w:trPr/>
        <w:tc>
          <w:tcPr>
            <w:tcW w:w="204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rStyle w:val="Strong"/>
              </w:rPr>
              <w:t> </w:t>
            </w:r>
            <w:r>
              <w:rPr>
                <w:rStyle w:val="Strong"/>
              </w:rPr>
              <w:t>Start Ort</w:t>
            </w:r>
          </w:p>
        </w:tc>
        <w:tc>
          <w:tcPr>
            <w:tcW w:w="170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Start</w:t>
            </w:r>
          </w:p>
        </w:tc>
        <w:tc>
          <w:tcPr>
            <w:tcW w:w="27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rStyle w:val="Strong"/>
              </w:rPr>
              <w:t> </w:t>
            </w:r>
            <w:r>
              <w:rPr>
                <w:rStyle w:val="Strong"/>
              </w:rPr>
              <w:t>Ziel Ort</w:t>
            </w:r>
          </w:p>
        </w:tc>
        <w:tc>
          <w:tcPr>
            <w:tcW w:w="133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Ziel</w:t>
            </w:r>
          </w:p>
        </w:tc>
      </w:tr>
      <w:tr>
        <w:trPr/>
        <w:tc>
          <w:tcPr>
            <w:tcW w:w="204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Menzingen</w:t>
            </w:r>
          </w:p>
        </w:tc>
        <w:tc>
          <w:tcPr>
            <w:tcW w:w="170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10:45 Uhr</w:t>
            </w:r>
          </w:p>
        </w:tc>
        <w:tc>
          <w:tcPr>
            <w:tcW w:w="27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Restaurant Sihlmättli</w:t>
            </w:r>
          </w:p>
        </w:tc>
        <w:tc>
          <w:tcPr>
            <w:tcW w:w="133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12:00 Uhr </w:t>
            </w:r>
          </w:p>
        </w:tc>
      </w:tr>
      <w:tr>
        <w:trPr/>
        <w:tc>
          <w:tcPr>
            <w:tcW w:w="204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Rest. Sihlmättli</w:t>
            </w:r>
          </w:p>
        </w:tc>
        <w:tc>
          <w:tcPr>
            <w:tcW w:w="170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14:00Uhr</w:t>
            </w:r>
          </w:p>
        </w:tc>
        <w:tc>
          <w:tcPr>
            <w:tcW w:w="27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Bäsebeiz a dä Sihl</w:t>
            </w:r>
          </w:p>
        </w:tc>
        <w:tc>
          <w:tcPr>
            <w:tcW w:w="133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14:45 Uhr</w:t>
            </w:r>
          </w:p>
        </w:tc>
      </w:tr>
      <w:tr>
        <w:trPr/>
        <w:tc>
          <w:tcPr>
            <w:tcW w:w="204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Bäsebeiz a dä Sihl</w:t>
            </w:r>
          </w:p>
        </w:tc>
        <w:tc>
          <w:tcPr>
            <w:tcW w:w="170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15:30 Uhr</w:t>
            </w:r>
          </w:p>
        </w:tc>
        <w:tc>
          <w:tcPr>
            <w:tcW w:w="27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Sihlbrugg, Dorf</w:t>
            </w:r>
          </w:p>
        </w:tc>
        <w:tc>
          <w:tcPr>
            <w:tcW w:w="1331"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16:30 Uhr</w:t>
            </w:r>
          </w:p>
        </w:tc>
      </w:tr>
    </w:tbl>
    <w:p>
      <w:pPr>
        <w:pStyle w:val="BodyText"/>
        <w:bidi w:val="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Treffpunkt Morgen:  </w:t>
      </w:r>
      <w:r>
        <w:rPr/>
        <w:t>Zürich HB    08:20 Uhr</w:t>
      </w: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Anreise: ab Zürich HB</w:t>
      </w:r>
    </w:p>
    <w:tbl>
      <w:tblPr>
        <w:tblW w:w="8825" w:type="dxa"/>
        <w:jc w:val="start"/>
        <w:tblInd w:w="0" w:type="dxa"/>
        <w:tblLayout w:type="fixed"/>
        <w:tblCellMar>
          <w:top w:w="28" w:type="dxa"/>
          <w:start w:w="28" w:type="dxa"/>
          <w:bottom w:w="28" w:type="dxa"/>
          <w:end w:w="28" w:type="dxa"/>
        </w:tblCellMar>
      </w:tblPr>
      <w:tblGrid>
        <w:gridCol w:w="1964"/>
        <w:gridCol w:w="1189"/>
        <w:gridCol w:w="1832"/>
        <w:gridCol w:w="1364"/>
        <w:gridCol w:w="1506"/>
        <w:gridCol w:w="970"/>
      </w:tblGrid>
      <w:tr>
        <w:trPr/>
        <w:tc>
          <w:tcPr>
            <w:tcW w:w="19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An</w:t>
            </w:r>
          </w:p>
        </w:tc>
        <w:tc>
          <w:tcPr>
            <w:tcW w:w="183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Gleis/Kante</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Ab</w:t>
            </w:r>
          </w:p>
        </w:tc>
        <w:tc>
          <w:tcPr>
            <w:tcW w:w="1506"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Gleis/Kante</w:t>
            </w:r>
          </w:p>
        </w:tc>
        <w:tc>
          <w:tcPr>
            <w:tcW w:w="9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9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Zürich HB</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83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08:35</w:t>
            </w:r>
          </w:p>
        </w:tc>
        <w:tc>
          <w:tcPr>
            <w:tcW w:w="1506"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4</w:t>
            </w:r>
          </w:p>
        </w:tc>
        <w:tc>
          <w:tcPr>
            <w:tcW w:w="9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IR 75</w:t>
            </w:r>
          </w:p>
        </w:tc>
      </w:tr>
      <w:tr>
        <w:trPr/>
        <w:tc>
          <w:tcPr>
            <w:tcW w:w="19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Zug</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09:02</w:t>
            </w:r>
          </w:p>
        </w:tc>
        <w:tc>
          <w:tcPr>
            <w:tcW w:w="183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4</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09.08</w:t>
            </w:r>
          </w:p>
        </w:tc>
        <w:tc>
          <w:tcPr>
            <w:tcW w:w="1506"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Bahnhofplatz</w:t>
            </w:r>
          </w:p>
        </w:tc>
        <w:tc>
          <w:tcPr>
            <w:tcW w:w="9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B 602</w:t>
            </w:r>
          </w:p>
        </w:tc>
      </w:tr>
      <w:tr>
        <w:trPr/>
        <w:tc>
          <w:tcPr>
            <w:tcW w:w="19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Menzingen</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09:24</w:t>
            </w:r>
          </w:p>
        </w:tc>
        <w:tc>
          <w:tcPr>
            <w:tcW w:w="183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Dorf</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06"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9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lineRule="auto" w:line="276" w:before="0" w:after="14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Rückreise: ab </w:t>
      </w:r>
      <w:r>
        <w:rPr>
          <w:rStyle w:val="Strong"/>
          <w:lang w:val="de-DE"/>
        </w:rPr>
        <w:t>Sihlbrugg</w:t>
      </w:r>
      <w:r>
        <w:rPr>
          <w:rStyle w:val="Strong"/>
        </w:rPr>
        <w:t xml:space="preserve"> Dorf</w:t>
      </w:r>
    </w:p>
    <w:tbl>
      <w:tblPr>
        <w:tblW w:w="8651" w:type="dxa"/>
        <w:jc w:val="start"/>
        <w:tblInd w:w="0" w:type="dxa"/>
        <w:tblLayout w:type="fixed"/>
        <w:tblCellMar>
          <w:top w:w="28" w:type="dxa"/>
          <w:start w:w="28" w:type="dxa"/>
          <w:bottom w:w="28" w:type="dxa"/>
          <w:end w:w="28" w:type="dxa"/>
        </w:tblCellMar>
      </w:tblPr>
      <w:tblGrid>
        <w:gridCol w:w="1811"/>
        <w:gridCol w:w="1189"/>
        <w:gridCol w:w="1538"/>
        <w:gridCol w:w="1560"/>
        <w:gridCol w:w="1189"/>
        <w:gridCol w:w="1364"/>
      </w:tblGrid>
      <w:tr>
        <w:trPr/>
        <w:tc>
          <w:tcPr>
            <w:tcW w:w="181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53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81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Sihlbrugg</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3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16:45</w:t>
            </w:r>
          </w:p>
          <w:p>
            <w:pPr>
              <w:pStyle w:val="Tabelleninhalt"/>
              <w:bidi w:val="0"/>
              <w:ind w:hanging="0" w:start="0" w:end="0"/>
              <w:jc w:val="center"/>
              <w:rPr/>
            </w:pPr>
            <w:r>
              <w:rPr/>
              <w:t>(17:15)</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Dorf</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B 631</w:t>
            </w:r>
          </w:p>
        </w:tc>
      </w:tr>
      <w:tr>
        <w:trPr/>
        <w:tc>
          <w:tcPr>
            <w:tcW w:w="181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Baar Bahnhof</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16:55</w:t>
            </w:r>
          </w:p>
          <w:p>
            <w:pPr>
              <w:pStyle w:val="Tabelleninhalt"/>
              <w:bidi w:val="0"/>
              <w:ind w:hanging="0" w:start="0" w:end="0"/>
              <w:jc w:val="center"/>
              <w:rPr/>
            </w:pPr>
            <w:r>
              <w:rPr/>
              <w:t>(17:27)</w:t>
            </w:r>
          </w:p>
        </w:tc>
        <w:tc>
          <w:tcPr>
            <w:tcW w:w="153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C</w:t>
            </w:r>
          </w:p>
        </w:tc>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17:01</w:t>
            </w:r>
          </w:p>
          <w:p>
            <w:pPr>
              <w:pStyle w:val="Tabelleninhalt"/>
              <w:bidi w:val="0"/>
              <w:ind w:hanging="0" w:start="0" w:end="0"/>
              <w:jc w:val="center"/>
              <w:rPr/>
            </w:pPr>
            <w:r>
              <w:rPr/>
              <w:t>(17:37)</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3</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lang w:val="de-DE"/>
              </w:rPr>
            </w:pPr>
            <w:r>
              <w:rPr>
                <w:lang w:val="de-DE"/>
              </w:rPr>
              <w:t>IR 75</w:t>
            </w:r>
          </w:p>
          <w:p>
            <w:pPr>
              <w:pStyle w:val="Tabelleninhalt"/>
              <w:bidi w:val="0"/>
              <w:ind w:hanging="0" w:start="0" w:end="0"/>
              <w:jc w:val="center"/>
              <w:rPr>
                <w:lang w:val="de-DE"/>
              </w:rPr>
            </w:pPr>
            <w:r>
              <w:rPr>
                <w:lang w:val="de-DE"/>
              </w:rPr>
              <w:t>(S 24)</w:t>
            </w:r>
          </w:p>
        </w:tc>
      </w:tr>
      <w:tr>
        <w:trPr/>
        <w:tc>
          <w:tcPr>
            <w:tcW w:w="1811"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Zürich</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17:25</w:t>
            </w:r>
          </w:p>
          <w:p>
            <w:pPr>
              <w:pStyle w:val="Tabelleninhalt"/>
              <w:bidi w:val="0"/>
              <w:ind w:hanging="0" w:start="0" w:end="0"/>
              <w:jc w:val="center"/>
              <w:rPr/>
            </w:pPr>
            <w:r>
              <w:rPr/>
              <w:t>(18:09)</w:t>
            </w:r>
          </w:p>
        </w:tc>
        <w:tc>
          <w:tcPr>
            <w:tcW w:w="153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8</w:t>
            </w:r>
          </w:p>
          <w:p>
            <w:pPr>
              <w:pStyle w:val="Tabelleninhalt"/>
              <w:bidi w:val="0"/>
              <w:ind w:hanging="0" w:start="0" w:end="0"/>
              <w:jc w:val="center"/>
              <w:rPr/>
            </w:pPr>
            <w:r>
              <w:rPr/>
              <w:t>(3)</w:t>
            </w:r>
          </w:p>
        </w:tc>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89"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364"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lineRule="auto" w:line="276" w:before="0" w:after="14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Billett:</w:t>
      </w:r>
    </w:p>
    <w:p>
      <w:pPr>
        <w:pStyle w:val="Normal"/>
        <w:bidi w:val="0"/>
        <w:jc w:val="start"/>
        <w:rPr/>
      </w:pPr>
      <w:r>
        <w:rPr/>
        <w:t>Jede/r Teilnehmer/in besorgt die Fahrkarte selbst!</w:t>
      </w:r>
    </w:p>
    <w:p>
      <w:pPr>
        <w:pStyle w:val="Normal"/>
        <w:bidi w:val="0"/>
        <w:jc w:val="start"/>
        <w:rPr/>
      </w:pPr>
      <w:r>
        <w:rPr/>
      </w:r>
    </w:p>
    <w:p>
      <w:pPr>
        <w:pStyle w:val="Normal"/>
        <w:bidi w:val="0"/>
        <w:jc w:val="start"/>
        <w:rPr/>
      </w:pPr>
      <w:r>
        <w:rPr>
          <w:rStyle w:val="Strong"/>
        </w:rPr>
        <w:t>Kosten: </w:t>
      </w:r>
    </w:p>
    <w:tbl>
      <w:tblPr>
        <w:tblW w:w="3004" w:type="dxa"/>
        <w:jc w:val="start"/>
        <w:tblInd w:w="0" w:type="dxa"/>
        <w:tblLayout w:type="fixed"/>
        <w:tblCellMar>
          <w:top w:w="0" w:type="dxa"/>
          <w:start w:w="0" w:type="dxa"/>
          <w:bottom w:w="0" w:type="dxa"/>
          <w:end w:w="0" w:type="dxa"/>
        </w:tblCellMar>
      </w:tblPr>
      <w:tblGrid>
        <w:gridCol w:w="1727"/>
        <w:gridCol w:w="1277"/>
      </w:tblGrid>
      <w:tr>
        <w:trPr/>
        <w:tc>
          <w:tcPr>
            <w:tcW w:w="1727" w:type="dxa"/>
            <w:tcBorders/>
            <w:vAlign w:val="center"/>
          </w:tcPr>
          <w:p>
            <w:pPr>
              <w:pStyle w:val="Tabelleninhalt"/>
              <w:bidi w:val="0"/>
              <w:ind w:hanging="0" w:start="0" w:end="0"/>
              <w:jc w:val="start"/>
              <w:rPr/>
            </w:pPr>
            <w:r>
              <w:rPr/>
              <w:t>Mitglieder</w:t>
            </w:r>
          </w:p>
        </w:tc>
        <w:tc>
          <w:tcPr>
            <w:tcW w:w="1277" w:type="dxa"/>
            <w:tcBorders/>
            <w:vAlign w:val="center"/>
          </w:tcPr>
          <w:p>
            <w:pPr>
              <w:pStyle w:val="Tabelleninhalt"/>
              <w:bidi w:val="0"/>
              <w:ind w:hanging="0" w:start="0" w:end="0"/>
              <w:jc w:val="end"/>
              <w:rPr/>
            </w:pPr>
            <w:r>
              <w:rPr/>
              <w:t> </w:t>
            </w:r>
            <w:r>
              <w:rPr/>
              <w:t>0.00 CHF </w:t>
            </w:r>
          </w:p>
        </w:tc>
      </w:tr>
      <w:tr>
        <w:trPr/>
        <w:tc>
          <w:tcPr>
            <w:tcW w:w="1727" w:type="dxa"/>
            <w:tcBorders/>
            <w:vAlign w:val="center"/>
          </w:tcPr>
          <w:p>
            <w:pPr>
              <w:pStyle w:val="Tabelleninhalt"/>
              <w:bidi w:val="0"/>
              <w:ind w:hanging="0" w:start="0" w:end="0"/>
              <w:jc w:val="start"/>
              <w:rPr/>
            </w:pPr>
            <w:r>
              <w:rPr/>
              <w:t>Nicht Mitglieder</w:t>
            </w:r>
          </w:p>
        </w:tc>
        <w:tc>
          <w:tcPr>
            <w:tcW w:w="1277" w:type="dxa"/>
            <w:tcBorders/>
            <w:vAlign w:val="center"/>
          </w:tcPr>
          <w:p>
            <w:pPr>
              <w:pStyle w:val="Tabelleninhalt"/>
              <w:bidi w:val="0"/>
              <w:jc w:val="end"/>
              <w:rPr/>
            </w:pPr>
            <w:r>
              <w:rPr/>
              <w:t>20.00 CHF </w:t>
            </w:r>
          </w:p>
        </w:tc>
      </w:tr>
    </w:tbl>
    <w:p>
      <w:pPr>
        <w:pStyle w:val="BodyText"/>
        <w:bidi w:val="0"/>
        <w:spacing w:before="0" w:after="0"/>
        <w:jc w:val="start"/>
        <w:rPr/>
      </w:pPr>
      <w:r>
        <w:rPr/>
        <w:t> </w:t>
      </w:r>
    </w:p>
    <w:p>
      <w:pPr>
        <w:pStyle w:val="BodyText"/>
        <w:bidi w:val="0"/>
        <w:spacing w:before="0" w:after="0"/>
        <w:jc w:val="start"/>
        <w:rPr/>
      </w:pPr>
      <w:r>
        <w:rPr/>
        <w:t>Im Preis inbegriffen sind Kaffee und Gipfeli</w:t>
      </w:r>
    </w:p>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Durchführung:</w:t>
      </w:r>
    </w:p>
    <w:p>
      <w:pPr>
        <w:pStyle w:val="Normal"/>
        <w:bidi w:val="0"/>
        <w:jc w:val="start"/>
        <w:rPr/>
      </w:pPr>
      <w:r>
        <w:rPr/>
        <w:t>Die Wanderung wird bei jeder Witterung durchgeführt. </w:t>
      </w:r>
    </w:p>
    <w:p>
      <w:pPr>
        <w:pStyle w:val="Normal"/>
        <w:bidi w:val="0"/>
        <w:jc w:val="start"/>
        <w:rPr/>
      </w:pPr>
      <w:r>
        <w:rPr/>
        <w:t> </w:t>
      </w:r>
    </w:p>
    <w:p>
      <w:pPr>
        <w:pStyle w:val="Normal"/>
        <w:bidi w:val="0"/>
        <w:jc w:val="start"/>
        <w:rPr/>
      </w:pPr>
      <w:r>
        <w:rPr>
          <w:rStyle w:val="Strong"/>
        </w:rPr>
        <w:t>Teilnehmerzahl:</w:t>
      </w:r>
      <w:r>
        <w:rPr/>
        <w:br/>
        <w:t>Keine Einschränkung.</w:t>
      </w:r>
    </w:p>
    <w:p>
      <w:pPr>
        <w:pStyle w:val="Normal"/>
        <w:bidi w:val="0"/>
        <w:jc w:val="start"/>
        <w:rPr/>
      </w:pPr>
      <w:r>
        <w:rPr/>
        <w:t> </w:t>
      </w:r>
    </w:p>
    <w:p>
      <w:pPr>
        <w:pStyle w:val="Normal"/>
        <w:bidi w:val="0"/>
        <w:jc w:val="start"/>
        <w:rPr/>
      </w:pPr>
      <w:r>
        <w:rPr>
          <w:rStyle w:val="Strong"/>
        </w:rPr>
        <w:t>Voraussetzung: </w:t>
      </w:r>
    </w:p>
    <w:p>
      <w:pPr>
        <w:pStyle w:val="Normal"/>
        <w:bidi w:val="0"/>
        <w:jc w:val="start"/>
        <w:rPr/>
      </w:pPr>
      <w:r>
        <w:rPr/>
        <w:t>Freude an der Natur und ein bisschen Ausdauer</w:t>
      </w:r>
    </w:p>
    <w:p>
      <w:pPr>
        <w:pStyle w:val="Normal"/>
        <w:bidi w:val="0"/>
        <w:jc w:val="start"/>
        <w:rPr/>
      </w:pPr>
      <w:r>
        <w:rPr/>
        <w:t> </w:t>
      </w:r>
    </w:p>
    <w:p>
      <w:pPr>
        <w:pStyle w:val="Normal"/>
        <w:bidi w:val="0"/>
        <w:jc w:val="start"/>
        <w:rPr/>
      </w:pPr>
      <w:r>
        <w:rPr>
          <w:rStyle w:val="Strong"/>
        </w:rPr>
        <w:t>Ausrüstung:</w:t>
      </w:r>
    </w:p>
    <w:p>
      <w:pPr>
        <w:pStyle w:val="Normal"/>
        <w:bidi w:val="0"/>
        <w:jc w:val="start"/>
        <w:rPr/>
      </w:pPr>
      <w:r>
        <w:rPr/>
        <w:t>Der Witterung angepasste Kleidung (Regenschirm, Sonnencrème, Sonnenschutz, Stöcke nicht vergessen).</w:t>
      </w:r>
    </w:p>
    <w:p>
      <w:pPr>
        <w:pStyle w:val="Normal"/>
        <w:bidi w:val="0"/>
        <w:jc w:val="start"/>
        <w:rPr/>
      </w:pPr>
      <w:r>
        <w:rPr/>
        <w:t> </w:t>
      </w:r>
    </w:p>
    <w:p>
      <w:pPr>
        <w:pStyle w:val="Normal"/>
        <w:bidi w:val="0"/>
        <w:jc w:val="start"/>
        <w:rPr/>
      </w:pPr>
      <w:r>
        <w:rPr>
          <w:rStyle w:val="Strong"/>
        </w:rPr>
        <w:t>Versicherung:</w:t>
      </w:r>
    </w:p>
    <w:p>
      <w:pPr>
        <w:pStyle w:val="Normal"/>
        <w:bidi w:val="0"/>
        <w:jc w:val="start"/>
        <w:rPr/>
      </w:pPr>
      <w:r>
        <w:rPr/>
        <w:t>Ist Sache der Teilnehmer </w:t>
      </w:r>
      <w:r>
        <w:rPr>
          <w:rStyle w:val="Strong"/>
        </w:rPr>
        <w:t> </w:t>
      </w:r>
    </w:p>
    <w:p>
      <w:pPr>
        <w:pStyle w:val="Normal"/>
        <w:bidi w:val="0"/>
        <w:jc w:val="start"/>
        <w:rPr/>
      </w:pPr>
      <w:r>
        <w:rPr/>
        <w:t> </w:t>
      </w:r>
    </w:p>
    <w:p>
      <w:pPr>
        <w:pStyle w:val="Normal"/>
        <w:bidi w:val="0"/>
        <w:jc w:val="start"/>
        <w:rPr/>
      </w:pPr>
      <w:r>
        <w:rPr>
          <w:rStyle w:val="Strong"/>
        </w:rPr>
        <w:t>Kosten bei kurzfristiger Abmeldung: </w:t>
        <w:br/>
      </w:r>
      <w:r>
        <w:rPr/>
        <w:t>Allfällige Kosten (Mittagessen) bei einer kurzfristigen Abmeldung nach dem Anmeldeschluss, werden dem Teilnehmer in Rechnung gestellt. </w:t>
      </w:r>
    </w:p>
    <w:p>
      <w:pPr>
        <w:pStyle w:val="Normal"/>
        <w:bidi w:val="0"/>
        <w:jc w:val="start"/>
        <w:rPr/>
      </w:pPr>
      <w:r>
        <w:rPr/>
        <w:t> </w:t>
      </w:r>
    </w:p>
    <w:p>
      <w:pPr>
        <w:pStyle w:val="Normal"/>
        <w:bidi w:val="0"/>
        <w:jc w:val="start"/>
        <w:rPr/>
      </w:pPr>
      <w:r>
        <w:rPr>
          <w:rStyle w:val="Strong"/>
        </w:rPr>
        <w:t>Anmeldung:</w:t>
      </w:r>
    </w:p>
    <w:p>
      <w:pPr>
        <w:pStyle w:val="Normal"/>
        <w:bidi w:val="0"/>
        <w:jc w:val="start"/>
        <w:rPr/>
      </w:pPr>
      <w:r>
        <w:rPr/>
        <w:t>Bis Montag, 29. Juni 2026 </w:t>
      </w:r>
    </w:p>
    <w:p>
      <w:pPr>
        <w:pStyle w:val="Normal"/>
        <w:bidi w:val="0"/>
        <w:jc w:val="start"/>
        <w:rPr/>
      </w:pPr>
      <w:hyperlink r:id="rId11">
        <w:r>
          <w:rPr>
            <w:rStyle w:val="Hyperlink"/>
            <w:b/>
            <w:b/>
            <w:bCs/>
          </w:rPr>
          <w:t>Anmeldung Donnerstag 02. Juli 2026 Von Menzingen ZG über Sihlmatt nach Sihlbrugg</w:t>
        </w:r>
      </w:hyperlink>
    </w:p>
    <w:p>
      <w:pPr>
        <w:pStyle w:val="Normal"/>
        <w:bidi w:val="0"/>
        <w:jc w:val="start"/>
        <w:rPr/>
      </w:pPr>
      <w:r>
        <w:rPr/>
        <w:t> </w:t>
      </w:r>
    </w:p>
    <w:p>
      <w:pPr>
        <w:pStyle w:val="Normal"/>
        <w:bidi w:val="0"/>
        <w:jc w:val="start"/>
        <w:rPr/>
      </w:pPr>
      <w:r>
        <w:rPr>
          <w:rStyle w:val="Strong"/>
        </w:rPr>
        <w:t>Bei dringender Abmeldung:</w:t>
      </w:r>
    </w:p>
    <w:p>
      <w:pPr>
        <w:pStyle w:val="Normal"/>
        <w:bidi w:val="0"/>
        <w:jc w:val="start"/>
        <w:rPr/>
      </w:pPr>
      <w:r>
        <w:rPr/>
        <w:t>Rosemarie Kern 079 766 76 14 oder Marguerite Roth 079 702 40 57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Nächste Wanderung:</w:t>
      </w:r>
    </w:p>
    <w:p>
      <w:pPr>
        <w:pStyle w:val="Normal"/>
        <w:bidi w:val="0"/>
        <w:jc w:val="start"/>
        <w:rPr/>
      </w:pPr>
      <w:r>
        <w:rPr/>
        <w:t>13.08.2026 Türlersee</w:t>
      </w:r>
      <w:r>
        <w:rPr>
          <w:rStyle w:val="Strong"/>
        </w:rPr>
        <w:br/>
        <w:t>Wanderleiter:</w:t>
        <w:br/>
      </w:r>
      <w:r>
        <w:rPr/>
        <w:t>Gotthilf Näf und Marguerite Roth</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Gesundheit:</w:t>
      </w:r>
    </w:p>
    <w:p>
      <w:pPr>
        <w:pStyle w:val="Normal"/>
        <w:bidi w:val="0"/>
        <w:ind w:hanging="0" w:start="0" w:end="0"/>
        <w:jc w:val="start"/>
        <w:rPr>
          <w:shd w:fill="CCFFFF" w:val="clear"/>
        </w:rPr>
      </w:pPr>
      <w:r>
        <w:rPr>
          <w:shd w:fill="CCFFFF" w:val="clear"/>
        </w:rPr>
        <w:t>Wer krank ist oder sich unwohl fühlt meldet sich ab und bleibt zuhause.</w:t>
      </w:r>
    </w:p>
    <w:p>
      <w:pPr>
        <w:pStyle w:val="Normal"/>
        <w:bidi w:val="0"/>
        <w:ind w:hanging="0" w:start="0" w:end="0"/>
        <w:jc w:val="start"/>
        <w:rPr>
          <w:shd w:fill="CCFFFF" w:val="clear"/>
        </w:rPr>
      </w:pPr>
      <w:r>
        <w:rPr>
          <w:shd w:fill="CCFFFF" w:val="clear"/>
        </w:rPr>
        <w:t>Wir schützen uns und die Teilnehmer/innen.</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BodyText"/>
        <w:bidi w:val="0"/>
        <w:spacing w:before="0" w:after="140"/>
        <w:ind w:hanging="0" w:start="0" w:end="0"/>
        <w:jc w:val="start"/>
        <w:rPr/>
      </w:pPr>
      <w:hyperlink r:id="rId12">
        <w:r>
          <w:rPr/>
        </w:r>
      </w:hyperlink>
    </w:p>
    <w:sectPr>
      <w:type w:val="continuous"/>
      <w:pgSz w:w="11906" w:h="16838"/>
      <w:pgMar w:left="1134" w:right="1134" w:gutter="0" w:header="0" w:top="1134" w:footer="0" w:bottom="1134"/>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CH"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de-CH" w:eastAsia="zh-CN" w:bidi="hi-IN"/>
    </w:rPr>
  </w:style>
  <w:style w:type="paragraph" w:styleId="Heading2">
    <w:name w:val="heading 2"/>
    <w:basedOn w:val="berschrift"/>
    <w:next w:val="BodyText"/>
    <w:qFormat/>
    <w:pPr>
      <w:spacing w:before="200" w:after="120"/>
      <w:outlineLvl w:val="1"/>
    </w:pPr>
    <w:rPr>
      <w:rFonts w:ascii="Liberation Serif" w:hAnsi="Liberation Serif" w:eastAsia="NSimSun" w:cs="Lucida Sans"/>
      <w:b/>
      <w:bCs/>
      <w:sz w:val="36"/>
      <w:szCs w:val="36"/>
    </w:rPr>
  </w:style>
  <w:style w:type="character" w:styleId="Hyperlink">
    <w:name w:val="Hyperlink"/>
    <w:rPr>
      <w:color w:val="000080"/>
      <w:u w:val="single"/>
    </w:rPr>
  </w:style>
  <w:style w:type="character" w:styleId="Strong">
    <w:name w:val="Strong"/>
    <w:qFormat/>
    <w:rPr>
      <w:b/>
      <w:bCs/>
    </w:rPr>
  </w:style>
  <w:style w:type="character" w:styleId="Emphasis">
    <w:name w:val="Emphasis"/>
    <w:qFormat/>
    <w:rPr>
      <w:i/>
      <w:iCs/>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Tabelleninhalt">
    <w:name w:val="Tabelleninhalt"/>
    <w:basedOn w:val="Normal"/>
    <w:qFormat/>
    <w:pPr>
      <w:widowControl w:val="false"/>
      <w:suppressLineNumber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javascript:void(0);" TargetMode="External"/><Relationship Id="rId3" Type="http://schemas.openxmlformats.org/officeDocument/2006/relationships/image" Target="media/image1.jpeg"/><Relationship Id="rId4" Type="http://schemas.openxmlformats.org/officeDocument/2006/relationships/hyperlink" Target="https://sbscs.ch/willkommen" TargetMode="External"/><Relationship Id="rId5" Type="http://schemas.openxmlformats.org/officeDocument/2006/relationships/hyperlink" Target="https://sbscs.ch/willkommen" TargetMode="External"/><Relationship Id="rId6" Type="http://schemas.openxmlformats.org/officeDocument/2006/relationships/hyperlink" Target="https://sihlmatt.ch/" TargetMode="External"/><Relationship Id="rId7" Type="http://schemas.openxmlformats.org/officeDocument/2006/relationships/hyperlink" Target="https://sihlmatt.ch/angebot/"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s://sbscs.ch/Wandern_Donnerstag/anmeldung_donnerstag_02_juli_2026_von_menzingen_zg_ueber_sihlmatt_nach_sihlbrugg" TargetMode="External"/><Relationship Id="rId12" Type="http://schemas.openxmlformats.org/officeDocument/2006/relationships/hyperlink" Target="https://sbscs.ch/clubdesk/www/sbs-zuerich2?p=1000115" TargetMode="Externa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LibreOffice/25.2.7.2$Windows_X86_64 LibreOffice_project/5cbfd1ab6520636bb5f7b99185aa69bd7456825d</Application>
  <AppVersion>15.0000</AppVersion>
  <Pages>4</Pages>
  <Words>622</Words>
  <Characters>3596</Characters>
  <CharactersWithSpaces>4190</CharactersWithSpaces>
  <Paragraphs>162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2026-06-01T14:02:03Z</dcterms:created>
  <dc:creator/>
  <dc:description/>
  <dc:language>de-CH</dc:language>
  <cp:lastModifiedBy/>
  <cp:lastPrinted>2026-06-01T14:17:45Z</cp:lastPrinted>
  <dcterms:modified xsi:type="dcterms:W3CDTF">2026-06-01T14:20:21Z</dcterms:modified>
  <cp:revision>1</cp:revision>
  <dc:subject/>
  <dc:title/>
</cp:coreProperties>
</file>